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67" w:rsidRPr="00697067" w:rsidRDefault="00697067" w:rsidP="00697067">
      <w:pPr>
        <w:pStyle w:val="NormalWeb"/>
        <w:shd w:val="clear" w:color="auto" w:fill="FFFFFF"/>
        <w:tabs>
          <w:tab w:val="left" w:pos="1260"/>
        </w:tabs>
        <w:spacing w:before="0" w:beforeAutospacing="0" w:after="0" w:afterAutospacing="0" w:line="216" w:lineRule="auto"/>
        <w:jc w:val="center"/>
        <w:rPr>
          <w:rFonts w:ascii="TH SarabunPSK" w:hAnsi="TH SarabunPSK" w:cs="TH SarabunPSK"/>
          <w:sz w:val="44"/>
          <w:szCs w:val="44"/>
        </w:rPr>
      </w:pPr>
      <w:proofErr w:type="gramStart"/>
      <w:r w:rsidRPr="00697067">
        <w:rPr>
          <w:rStyle w:val="Strong"/>
          <w:rFonts w:ascii="TH SarabunPSK" w:hAnsi="TH SarabunPSK" w:cs="TH SarabunPSK"/>
          <w:sz w:val="44"/>
          <w:szCs w:val="44"/>
        </w:rPr>
        <w:t xml:space="preserve">Infographics  </w:t>
      </w:r>
      <w:r w:rsidRPr="00697067">
        <w:rPr>
          <w:rStyle w:val="Strong"/>
          <w:rFonts w:ascii="TH SarabunPSK" w:hAnsi="TH SarabunPSK" w:cs="TH SarabunPSK"/>
          <w:sz w:val="44"/>
          <w:szCs w:val="44"/>
          <w:cs/>
        </w:rPr>
        <w:t>คือ</w:t>
      </w:r>
      <w:proofErr w:type="gramEnd"/>
      <w:r w:rsidRPr="00697067">
        <w:rPr>
          <w:rStyle w:val="Strong"/>
          <w:rFonts w:ascii="TH SarabunPSK" w:hAnsi="TH SarabunPSK" w:cs="TH SarabunPSK"/>
          <w:sz w:val="44"/>
          <w:szCs w:val="44"/>
          <w:cs/>
        </w:rPr>
        <w:t xml:space="preserve"> อะไร</w:t>
      </w:r>
    </w:p>
    <w:p w:rsidR="005C65B5" w:rsidRPr="007B41CE" w:rsidRDefault="005C65B5" w:rsidP="005C65B5">
      <w:pPr>
        <w:rPr>
          <w:rFonts w:ascii="TH SarabunIT๙" w:hAnsi="TH SarabunIT๙" w:cs="TH SarabunIT๙"/>
          <w:b/>
          <w:bCs/>
          <w:sz w:val="40"/>
          <w:szCs w:val="40"/>
        </w:rPr>
      </w:pP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1. หลักการและเหตุผล</w:t>
      </w:r>
    </w:p>
    <w:p w:rsidR="005C65B5" w:rsidRDefault="005C65B5" w:rsidP="003673A6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B41CE">
        <w:rPr>
          <w:rFonts w:ascii="TH SarabunIT๙" w:hAnsi="TH SarabunIT๙" w:cs="TH SarabunIT๙"/>
          <w:sz w:val="32"/>
          <w:szCs w:val="32"/>
          <w:cs/>
        </w:rPr>
        <w:t>การประกันคุณภาพการพัฒนาฝีมือแรงงานเป็นการส่งเสริมให้หน่วยฝึกของกรมพัฒนาฝีมือแรงงาน มีการให้บริการภายใต้คุณภาพและมาตรฐานแบบเดียวกัน ประชาชนผู้มารับบริการและผู้มีส่วนได้ส่วนเสียได้รับบริการอย่างถูกต้องเท่าเทียมกัน ส่งผลให้เกิดความเชื่อมั่นในกระบวนการพัฒนาฝีมือแรงงานมากยิ่งขึ้น ดังนั้น การประกันคุณภาพจึงถือเป็นเครื่องมือสำคัญอย่างยิ่งที่ใช้สำหรับควบคุมการปฏิบัติงานของหน่วยฝึก ซึ่งทุกหน่วยฝึกจะต้องนำไปปฏิบัติและตั้งเป้าหมายในการผ่านเกณฑ์ตามที่กรมพัฒนาฝีมือแรงงานกำหนด</w:t>
      </w:r>
    </w:p>
    <w:p w:rsidR="005C65B5" w:rsidRPr="003673A6" w:rsidRDefault="003673A6" w:rsidP="009A65BE">
      <w:pPr>
        <w:pStyle w:val="Default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ครูฝึก คือเ</w:t>
      </w:r>
      <w:r w:rsidRPr="003673A6">
        <w:rPr>
          <w:rFonts w:ascii="TH SarabunIT๙" w:hAnsi="TH SarabunIT๙" w:cs="TH SarabunIT๙"/>
          <w:sz w:val="32"/>
          <w:szCs w:val="32"/>
          <w:cs/>
        </w:rPr>
        <w:t>จ้าหน้าที่หรือผู้ซึ่งกรมพัฒนาฝีมือแรงงาน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3673A6">
        <w:rPr>
          <w:rFonts w:ascii="TH SarabunIT๙" w:hAnsi="TH SarabunIT๙" w:cs="TH SarabunIT๙"/>
          <w:sz w:val="32"/>
          <w:szCs w:val="32"/>
          <w:cs/>
        </w:rPr>
        <w:t>มอบหมายให้ท</w:t>
      </w:r>
      <w:r>
        <w:rPr>
          <w:rFonts w:ascii="TH SarabunIT๙" w:hAnsi="TH SarabunIT๙" w:cs="TH SarabunIT๙" w:hint="cs"/>
          <w:sz w:val="32"/>
          <w:szCs w:val="32"/>
          <w:cs/>
        </w:rPr>
        <w:t>ำห</w:t>
      </w:r>
      <w:r w:rsidRPr="003673A6">
        <w:rPr>
          <w:rFonts w:ascii="TH SarabunIT๙" w:hAnsi="TH SarabunIT๙" w:cs="TH SarabunIT๙"/>
          <w:sz w:val="32"/>
          <w:szCs w:val="32"/>
          <w:cs/>
        </w:rPr>
        <w:t>น้าที่เป็นวิทยากร หรือ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3673A6">
        <w:rPr>
          <w:rFonts w:ascii="TH SarabunIT๙" w:hAnsi="TH SarabunIT๙" w:cs="TH SarabunIT๙"/>
          <w:sz w:val="32"/>
          <w:szCs w:val="32"/>
          <w:cs/>
        </w:rPr>
        <w:t>ผู้ฝึกอาชีพในกิจกรรมการฝึก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ซึ่งเป็นส่วนสำคัญในกระบวนการฝึกอบรม</w:t>
      </w:r>
      <w:r w:rsidR="005C65B5" w:rsidRPr="007B41CE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5C65B5" w:rsidRPr="007B41CE">
        <w:rPr>
          <w:rFonts w:ascii="TH SarabunIT๙" w:hAnsi="TH SarabunIT๙" w:cs="TH SarabunIT๙"/>
          <w:sz w:val="32"/>
          <w:szCs w:val="32"/>
          <w:cs/>
        </w:rPr>
        <w:t xml:space="preserve">เป็นหนึ่งในมาตรฐานของการประกันคุณภาพที่ระบุไว้ในมาตรฐานที่ 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="005C65B5" w:rsidRPr="007B41CE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ที่กำหนดให้ครูฝึกได้มีการพัฒ</w:t>
      </w:r>
      <w:r w:rsidR="009A65BE">
        <w:rPr>
          <w:rFonts w:ascii="TH SarabunIT๙" w:hAnsi="TH SarabunIT๙" w:cs="TH SarabunIT๙" w:hint="cs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sz w:val="32"/>
          <w:szCs w:val="32"/>
          <w:cs/>
        </w:rPr>
        <w:t>าตนเองในส่วนที่เกี่ยวข้องกับหน้าที่</w:t>
      </w:r>
      <w:r w:rsidR="009A65BE">
        <w:rPr>
          <w:rFonts w:ascii="TH SarabunIT๙" w:hAnsi="TH SarabunIT๙" w:cs="TH SarabunIT๙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>ความรับผิดชอบ งานที่ได้รับมอบหมาย และพัฒนาความรู้ ความสามารถที่จำเป็นต่อการฝึก</w:t>
      </w:r>
    </w:p>
    <w:p w:rsidR="003673A6" w:rsidRDefault="005C65B5" w:rsidP="00737122">
      <w:pPr>
        <w:spacing w:after="0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3673A6">
        <w:rPr>
          <w:rFonts w:ascii="TH SarabunIT๙" w:hAnsi="TH SarabunIT๙" w:cs="TH SarabunIT๙"/>
          <w:sz w:val="32"/>
          <w:szCs w:val="32"/>
          <w:cs/>
        </w:rPr>
        <w:t>สำนักงานพัฒนาฝีมือแรงงานเลย ตระหนักถึงความสำคัญ</w:t>
      </w:r>
      <w:r w:rsidRPr="005C65B5">
        <w:rPr>
          <w:rFonts w:ascii="TH SarabunIT๙" w:eastAsia="Times New Roman" w:hAnsi="TH SarabunIT๙" w:cs="TH SarabunIT๙"/>
          <w:sz w:val="32"/>
          <w:szCs w:val="32"/>
          <w:cs/>
        </w:rPr>
        <w:t>ในการพัฒนา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ครูฝึก </w:t>
      </w:r>
      <w:r w:rsidR="0006014E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</w:t>
      </w:r>
      <w:r w:rsidR="003673A6">
        <w:rPr>
          <w:rFonts w:ascii="TH SarabunIT๙" w:eastAsia="Times New Roman" w:hAnsi="TH SarabunIT๙" w:cs="TH SarabunIT๙"/>
          <w:sz w:val="32"/>
          <w:szCs w:val="32"/>
          <w:cs/>
        </w:rPr>
        <w:t>เพิ่มพูนความรู้ ทักษะ</w:t>
      </w:r>
      <w:r w:rsidRPr="005C65B5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ให้มีสมรรถนะเพิ่มขึ้น 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>พร้อม</w:t>
      </w:r>
      <w:r w:rsidR="003673A6" w:rsidRPr="005C65B5">
        <w:rPr>
          <w:rFonts w:ascii="TH SarabunIT๙" w:eastAsia="Times New Roman" w:hAnsi="TH SarabunIT๙" w:cs="TH SarabunIT๙"/>
          <w:sz w:val="32"/>
          <w:szCs w:val="32"/>
          <w:cs/>
        </w:rPr>
        <w:t>ปฏิบัติงานอย่างมืออาชีพ โดยการ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>ส่งเสริมให้มีการ</w:t>
      </w:r>
      <w:r w:rsidR="003673A6" w:rsidRPr="005C65B5">
        <w:rPr>
          <w:rFonts w:ascii="TH SarabunIT๙" w:eastAsia="Times New Roman" w:hAnsi="TH SarabunIT๙" w:cs="TH SarabunIT๙"/>
          <w:sz w:val="32"/>
          <w:szCs w:val="32"/>
          <w:cs/>
        </w:rPr>
        <w:t>ศึกษา</w:t>
      </w:r>
      <w:r w:rsidR="003673A6">
        <w:rPr>
          <w:rFonts w:ascii="TH SarabunIT๙" w:eastAsia="Times New Roman" w:hAnsi="TH SarabunIT๙" w:cs="TH SarabunIT๙" w:hint="cs"/>
          <w:sz w:val="32"/>
          <w:szCs w:val="32"/>
          <w:cs/>
        </w:rPr>
        <w:t>ความรู้จากแหล่งต่าง ๆด้วยตนเอง ตลอดจนนำความรู้ที่ได้รับมาขยายผล</w:t>
      </w:r>
      <w:r w:rsidR="00FA010D">
        <w:rPr>
          <w:rFonts w:ascii="TH SarabunIT๙" w:eastAsia="Times New Roman" w:hAnsi="TH SarabunIT๙" w:cs="TH SarabunIT๙" w:hint="cs"/>
          <w:sz w:val="32"/>
          <w:szCs w:val="32"/>
          <w:cs/>
        </w:rPr>
        <w:t>ในการฝึกฝีมือแรงงาน</w:t>
      </w:r>
    </w:p>
    <w:p w:rsidR="00697067" w:rsidRDefault="0006014E" w:rsidP="00697067">
      <w:pPr>
        <w:spacing w:after="0"/>
        <w:ind w:left="698" w:firstLine="720"/>
        <w:jc w:val="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การศึกษาเรื่อง </w:t>
      </w:r>
      <w:r w:rsidR="00697067">
        <w:rPr>
          <w:rFonts w:ascii="TH SarabunPSK" w:hAnsi="TH SarabunPSK" w:cs="TH SarabunPSK" w:hint="cs"/>
          <w:b/>
          <w:sz w:val="32"/>
          <w:szCs w:val="32"/>
          <w:cs/>
        </w:rPr>
        <w:t>อินโฟกราฟฟิก</w:t>
      </w:r>
      <w:r w:rsidR="00111697" w:rsidRPr="00111697">
        <w:rPr>
          <w:rFonts w:ascii="TH SarabunPSK" w:hAnsi="TH SarabunPSK" w:cs="TH SarabunPSK" w:hint="cs"/>
          <w:b/>
          <w:sz w:val="32"/>
          <w:szCs w:val="32"/>
          <w:cs/>
        </w:rPr>
        <w:t xml:space="preserve"> </w:t>
      </w:r>
      <w:r w:rsidR="00111697" w:rsidRPr="00111697">
        <w:rPr>
          <w:rFonts w:ascii="TH SarabunPSK" w:hAnsi="TH SarabunPSK" w:cs="TH SarabunPSK" w:hint="cs"/>
          <w:bCs/>
          <w:sz w:val="32"/>
          <w:szCs w:val="32"/>
          <w:cs/>
        </w:rPr>
        <w:t>(</w:t>
      </w:r>
      <w:r w:rsidR="00697067">
        <w:rPr>
          <w:rFonts w:ascii="TH SarabunPSK" w:hAnsi="TH SarabunPSK" w:cs="TH SarabunPSK"/>
          <w:bCs/>
          <w:sz w:val="32"/>
          <w:szCs w:val="32"/>
        </w:rPr>
        <w:t>Infographic</w:t>
      </w:r>
      <w:r w:rsidR="00111697" w:rsidRPr="00111697">
        <w:rPr>
          <w:rFonts w:ascii="TH SarabunPSK" w:hAnsi="TH SarabunPSK" w:cs="TH SarabunPSK" w:hint="cs"/>
          <w:bCs/>
          <w:sz w:val="32"/>
          <w:szCs w:val="32"/>
          <w:cs/>
        </w:rPr>
        <w:t>)</w:t>
      </w:r>
      <w:r w:rsidR="00111697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เป็นการศึกษาข้อมูลจาก</w:t>
      </w:r>
      <w:r w:rsidR="006970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หนังสือ และสื่อการ</w:t>
      </w:r>
    </w:p>
    <w:p w:rsidR="00C05E62" w:rsidRDefault="0006014E" w:rsidP="00697067">
      <w:pPr>
        <w:spacing w:after="0"/>
        <w:jc w:val="thaiDistribute"/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เรียนรู้ทางอินเตอร์เน็ต</w:t>
      </w:r>
      <w:r w:rsidR="0069706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89674F">
        <w:rPr>
          <w:rFonts w:ascii="TH SarabunIT๙" w:eastAsia="Times New Roman" w:hAnsi="TH SarabunIT๙" w:cs="TH SarabunIT๙" w:hint="cs"/>
          <w:sz w:val="32"/>
          <w:szCs w:val="32"/>
          <w:cs/>
        </w:rPr>
        <w:t>เกี่ยวกับ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เรื่องของ</w:t>
      </w:r>
      <w:r w:rsidR="00111697">
        <w:rPr>
          <w:rFonts w:ascii="TH SarabunIT๙" w:eastAsia="Times New Roman" w:hAnsi="TH SarabunIT๙" w:cs="TH SarabunIT๙" w:hint="cs"/>
          <w:sz w:val="32"/>
          <w:szCs w:val="32"/>
          <w:cs/>
        </w:rPr>
        <w:t>ระบบเครือข่ายคอมพิวเตอร์</w:t>
      </w:r>
      <w:r w:rsidR="00372632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เพื่อที่จะได้นำมาประยุต์ใช้งาน</w:t>
      </w:r>
      <w:r w:rsidR="00D005D2">
        <w:rPr>
          <w:rFonts w:ascii="TH SarabunIT๙" w:eastAsia="Times New Roman" w:hAnsi="TH SarabunIT๙" w:cs="TH SarabunIT๙" w:hint="cs"/>
          <w:sz w:val="32"/>
          <w:szCs w:val="32"/>
          <w:cs/>
        </w:rPr>
        <w:t>ภายในสำนักงานไ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ด้</w:t>
      </w:r>
      <w:r w:rsidR="00737122">
        <w:rPr>
          <w:rFonts w:ascii="TH SarabunIT๙" w:eastAsia="Times New Roman" w:hAnsi="TH SarabunIT๙" w:cs="TH SarabunIT๙" w:hint="cs"/>
          <w:sz w:val="32"/>
          <w:szCs w:val="32"/>
          <w:cs/>
        </w:rPr>
        <w:t>อย่าง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ถูกต้องตามหลักวิธีการ</w:t>
      </w:r>
      <w:r w:rsidR="009A65B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C05E62">
        <w:rPr>
          <w:rFonts w:ascii="TH SarabunIT๙" w:hAnsi="TH SarabunIT๙" w:cs="TH SarabunIT๙" w:hint="cs"/>
          <w:sz w:val="32"/>
          <w:szCs w:val="32"/>
          <w:cs/>
        </w:rPr>
        <w:t xml:space="preserve">และสามารถนำไปเพยแพร่ แนะนำ ให้กับบุคลากรท่านอื่นในสำนักงานเพื่อเป็นประโยชน์ต่อหน่วยงานต่อไป </w:t>
      </w:r>
    </w:p>
    <w:p w:rsidR="00737122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37122" w:rsidRPr="007B41CE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2.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วัตถุประสงค์ของการศึกษา</w:t>
      </w:r>
    </w:p>
    <w:p w:rsidR="00737122" w:rsidRDefault="00737122" w:rsidP="0073712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737122">
        <w:rPr>
          <w:rFonts w:ascii="TH SarabunIT๙" w:hAnsi="TH SarabunIT๙" w:cs="TH SarabunIT๙"/>
          <w:sz w:val="32"/>
          <w:szCs w:val="32"/>
          <w:cs/>
        </w:rPr>
        <w:t>1.</w:t>
      </w:r>
      <w:r w:rsidR="005C65B5" w:rsidRPr="00737122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เพื่อให้เกิดการพัฒนาตนเองอย่างเหมาะสม ต่อเนื่อง และทันต่อเทคโนโลยีที่มีการเปลี่ยนแปลง</w:t>
      </w:r>
    </w:p>
    <w:p w:rsidR="00737122" w:rsidRDefault="00737122" w:rsidP="0073712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สามารถนำความรู้ ทักษะ ที่ได้รับมาข</w:t>
      </w:r>
      <w:r w:rsidR="009A65BE">
        <w:rPr>
          <w:rFonts w:ascii="TH SarabunIT๙" w:hAnsi="TH SarabunIT๙" w:cs="TH SarabunIT๙" w:hint="cs"/>
          <w:sz w:val="32"/>
          <w:szCs w:val="32"/>
          <w:cs/>
        </w:rPr>
        <w:t>ย</w:t>
      </w:r>
      <w:r>
        <w:rPr>
          <w:rFonts w:ascii="TH SarabunIT๙" w:hAnsi="TH SarabunIT๙" w:cs="TH SarabunIT๙" w:hint="cs"/>
          <w:sz w:val="32"/>
          <w:szCs w:val="32"/>
          <w:cs/>
        </w:rPr>
        <w:t>ายผลในการฝึกฝีมือแรงงาน</w:t>
      </w:r>
    </w:p>
    <w:p w:rsidR="00737122" w:rsidRDefault="00737122" w:rsidP="0073712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เกิดการแลกเปลี่ยนเรียนรู้ภายในหน่วยงาน เกิดการพัฒนาความรู้อย่างต่อเนื่องและเป็นระบบ</w:t>
      </w:r>
    </w:p>
    <w:p w:rsidR="00737122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</w:p>
    <w:p w:rsidR="00737122" w:rsidRDefault="00737122" w:rsidP="00737122">
      <w:pPr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3.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ประโยชน์ที่คาดว่าจะได้รับ</w:t>
      </w:r>
    </w:p>
    <w:p w:rsidR="00737122" w:rsidRDefault="00737122" w:rsidP="004A222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  <w:r w:rsidR="004A2220"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มีเอกสารคู่มือ สื่อการฝึก ที่สามารถเผยแพร่</w:t>
      </w:r>
      <w:r w:rsidR="004A2220">
        <w:rPr>
          <w:rFonts w:ascii="TH SarabunIT๙" w:hAnsi="TH SarabunIT๙" w:cs="TH SarabunIT๙" w:hint="cs"/>
          <w:sz w:val="32"/>
          <w:szCs w:val="32"/>
          <w:cs/>
        </w:rPr>
        <w:t>ความรู้</w:t>
      </w:r>
      <w:r>
        <w:rPr>
          <w:rFonts w:ascii="TH SarabunIT๙" w:hAnsi="TH SarabunIT๙" w:cs="TH SarabunIT๙" w:hint="cs"/>
          <w:sz w:val="32"/>
          <w:szCs w:val="32"/>
          <w:cs/>
        </w:rPr>
        <w:t>ให้กับบุคลากรภายในหน่วยงาน</w:t>
      </w:r>
    </w:p>
    <w:p w:rsidR="004A2220" w:rsidRDefault="004A2220" w:rsidP="004A222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 เกิดการพัฒนาความรู้ ทักษะ ประสบการณ์ที่เกี่ยวข้องกับการปฏิบัติงาน ตลอดจน</w:t>
      </w:r>
      <w:r w:rsidRPr="00737122">
        <w:rPr>
          <w:rFonts w:ascii="TH SarabunIT๙" w:eastAsia="Times New Roman" w:hAnsi="TH SarabunIT๙" w:cs="TH SarabunIT๙"/>
          <w:sz w:val="32"/>
          <w:szCs w:val="32"/>
          <w:cs/>
        </w:rPr>
        <w:t>พัฒนาประสิทธิภาพในการทำงานและลดข้อบกพร่องจากการทำงานได้</w:t>
      </w:r>
    </w:p>
    <w:p w:rsidR="00C05E62" w:rsidRPr="00737122" w:rsidRDefault="00C05E62" w:rsidP="004A2220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4A2220" w:rsidRPr="007B41CE" w:rsidRDefault="004A2220" w:rsidP="004A2220">
      <w:pPr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4.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ขอบเขตของการศึกษา</w:t>
      </w:r>
    </w:p>
    <w:p w:rsidR="00D761F6" w:rsidRPr="00242E3A" w:rsidRDefault="00C26C6C" w:rsidP="00C26C6C">
      <w:pPr>
        <w:spacing w:after="0"/>
        <w:rPr>
          <w:rFonts w:ascii="TH SarabunPSK" w:hAnsi="TH SarabunPSK" w:cs="TH SarabunPSK"/>
          <w:bCs/>
          <w:sz w:val="32"/>
          <w:szCs w:val="32"/>
        </w:rPr>
      </w:pPr>
      <w:r>
        <w:rPr>
          <w:rFonts w:ascii="TH SarabunPSK" w:hAnsi="TH SarabunPSK" w:cs="TH SarabunPSK"/>
          <w:bCs/>
          <w:sz w:val="56"/>
          <w:szCs w:val="56"/>
          <w:cs/>
        </w:rPr>
        <w:t xml:space="preserve">  </w:t>
      </w:r>
      <w:r w:rsidR="007D1893">
        <w:rPr>
          <w:rFonts w:ascii="TH SarabunPSK" w:hAnsi="TH SarabunPSK" w:cs="TH SarabunPSK"/>
          <w:b/>
          <w:sz w:val="32"/>
          <w:szCs w:val="32"/>
          <w:cs/>
        </w:rPr>
        <w:tab/>
      </w:r>
      <w:r w:rsidR="007D1893">
        <w:rPr>
          <w:rFonts w:ascii="TH SarabunPSK" w:hAnsi="TH SarabunPSK" w:cs="TH SarabunPSK"/>
          <w:b/>
          <w:sz w:val="32"/>
          <w:szCs w:val="32"/>
          <w:cs/>
        </w:rPr>
        <w:tab/>
      </w:r>
      <w:r w:rsidRPr="00C26C6C">
        <w:rPr>
          <w:rFonts w:ascii="TH SarabunPSK" w:hAnsi="TH SarabunPSK" w:cs="TH SarabunPSK" w:hint="cs"/>
          <w:b/>
          <w:sz w:val="32"/>
          <w:szCs w:val="32"/>
          <w:cs/>
        </w:rPr>
        <w:t xml:space="preserve">4.1 </w:t>
      </w:r>
      <w:r w:rsidR="00697067" w:rsidRPr="00697067">
        <w:rPr>
          <w:rFonts w:ascii="TH SarabunPSK" w:hAnsi="TH SarabunPSK" w:cs="TH SarabunPSK"/>
          <w:b/>
          <w:sz w:val="32"/>
          <w:szCs w:val="32"/>
        </w:rPr>
        <w:t xml:space="preserve">Infographics  </w:t>
      </w:r>
      <w:r w:rsidR="00697067" w:rsidRPr="00697067">
        <w:rPr>
          <w:rFonts w:ascii="TH SarabunPSK" w:hAnsi="TH SarabunPSK" w:cs="TH SarabunPSK"/>
          <w:b/>
          <w:sz w:val="32"/>
          <w:szCs w:val="32"/>
          <w:cs/>
        </w:rPr>
        <w:t>คือ อะไร</w:t>
      </w:r>
    </w:p>
    <w:p w:rsidR="00C26C6C" w:rsidRDefault="00C26C6C" w:rsidP="00E36D1A">
      <w:pPr>
        <w:spacing w:after="0"/>
        <w:rPr>
          <w:rFonts w:ascii="TH SarabunPSK" w:eastAsia="Times New Roman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Cs/>
          <w:sz w:val="32"/>
          <w:szCs w:val="32"/>
          <w:cs/>
        </w:rPr>
        <w:t xml:space="preserve">   </w:t>
      </w:r>
      <w:r w:rsidR="007D1893">
        <w:rPr>
          <w:rFonts w:ascii="TH SarabunPSK" w:hAnsi="TH SarabunPSK" w:cs="TH SarabunPSK"/>
          <w:bCs/>
          <w:sz w:val="32"/>
          <w:szCs w:val="32"/>
        </w:rPr>
        <w:tab/>
      </w:r>
      <w:r w:rsidR="007D1893">
        <w:rPr>
          <w:rFonts w:ascii="TH SarabunPSK" w:hAnsi="TH SarabunPSK" w:cs="TH SarabunPSK"/>
          <w:bCs/>
          <w:sz w:val="32"/>
          <w:szCs w:val="32"/>
        </w:rPr>
        <w:tab/>
      </w:r>
      <w:r w:rsidR="00242E3A">
        <w:rPr>
          <w:rFonts w:ascii="TH SarabunPSK" w:hAnsi="TH SarabunPSK" w:cs="TH SarabunPSK"/>
          <w:bCs/>
          <w:sz w:val="32"/>
          <w:szCs w:val="32"/>
        </w:rPr>
        <w:t>4</w:t>
      </w:r>
      <w:r w:rsidR="00242E3A">
        <w:rPr>
          <w:rFonts w:ascii="TH SarabunPSK" w:hAnsi="TH SarabunPSK" w:cs="TH SarabunPSK"/>
          <w:bCs/>
          <w:sz w:val="32"/>
          <w:szCs w:val="32"/>
          <w:cs/>
        </w:rPr>
        <w:t>.</w:t>
      </w:r>
      <w:r w:rsidR="00242E3A">
        <w:rPr>
          <w:rFonts w:ascii="TH SarabunPSK" w:hAnsi="TH SarabunPSK" w:cs="TH SarabunPSK"/>
          <w:bCs/>
          <w:sz w:val="32"/>
          <w:szCs w:val="32"/>
        </w:rPr>
        <w:t xml:space="preserve">2 </w:t>
      </w:r>
      <w:r w:rsidR="00697067">
        <w:rPr>
          <w:rFonts w:ascii="TH SarabunPSK" w:eastAsia="Times New Roman" w:hAnsi="TH SarabunPSK" w:cs="TH SarabunPSK" w:hint="cs"/>
          <w:sz w:val="32"/>
          <w:szCs w:val="32"/>
          <w:cs/>
        </w:rPr>
        <w:t>หลักในการออกแบบ</w:t>
      </w:r>
    </w:p>
    <w:p w:rsidR="00E36D1A" w:rsidRPr="007A2CE8" w:rsidRDefault="00E36D1A" w:rsidP="00E36D1A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4.3</w:t>
      </w:r>
      <w:r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="00697067">
        <w:rPr>
          <w:rFonts w:ascii="TH SarabunPSK" w:eastAsia="Times New Roman" w:hAnsi="TH SarabunPSK" w:cs="TH SarabunPSK" w:hint="cs"/>
          <w:sz w:val="32"/>
          <w:szCs w:val="32"/>
          <w:cs/>
        </w:rPr>
        <w:t>สร้างอย่างไรให้ดึงดูด</w:t>
      </w:r>
    </w:p>
    <w:p w:rsidR="00E36D1A" w:rsidRDefault="00264214" w:rsidP="00111697">
      <w:pPr>
        <w:spacing w:after="0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Cs/>
          <w:sz w:val="32"/>
          <w:szCs w:val="32"/>
          <w:cs/>
        </w:rPr>
        <w:t xml:space="preserve">                    </w:t>
      </w:r>
      <w:r>
        <w:rPr>
          <w:rFonts w:ascii="TH SarabunPSK" w:hAnsi="TH SarabunPSK" w:cs="TH SarabunPSK" w:hint="cs"/>
          <w:b/>
          <w:sz w:val="32"/>
          <w:szCs w:val="32"/>
          <w:cs/>
        </w:rPr>
        <w:t>4.4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697067">
        <w:rPr>
          <w:rFonts w:ascii="TH SarabunPSK" w:eastAsia="Times New Roman" w:hAnsi="TH SarabunPSK" w:cs="TH SarabunPSK" w:hint="cs"/>
          <w:sz w:val="32"/>
          <w:szCs w:val="32"/>
          <w:cs/>
        </w:rPr>
        <w:t>สิ่งที่ไม่ควรทำ</w:t>
      </w:r>
      <w:r w:rsidRPr="007A2CE8">
        <w:rPr>
          <w:rFonts w:ascii="TH SarabunPSK" w:eastAsia="Times New Roman" w:hAnsi="TH SarabunPSK" w:cs="TH SarabunPSK"/>
          <w:sz w:val="32"/>
          <w:szCs w:val="32"/>
        </w:rPr>
        <w:t> </w:t>
      </w:r>
    </w:p>
    <w:p w:rsidR="00111697" w:rsidRPr="00264214" w:rsidRDefault="00111697" w:rsidP="00E36D1A">
      <w:pPr>
        <w:spacing w:after="240"/>
        <w:rPr>
          <w:rFonts w:ascii="TH SarabunPSK" w:hAnsi="TH SarabunPSK" w:cs="TH SarabunPSK"/>
          <w:b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</w:t>
      </w:r>
    </w:p>
    <w:p w:rsidR="00C26C6C" w:rsidRDefault="00C26C6C" w:rsidP="00C26C6C">
      <w:pPr>
        <w:spacing w:after="0" w:line="0" w:lineRule="atLeast"/>
        <w:rPr>
          <w:rFonts w:ascii="TH SarabunPSK" w:eastAsia="Angsana New" w:hAnsi="TH SarabunPSK" w:cs="TH SarabunPSK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5.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ผลการศึกษา</w:t>
      </w:r>
    </w:p>
    <w:tbl>
      <w:tblPr>
        <w:tblW w:w="9991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91"/>
      </w:tblGrid>
      <w:tr w:rsidR="00242E3A" w:rsidRPr="007A2CE8" w:rsidTr="00FB6116">
        <w:trPr>
          <w:tblCellSpacing w:w="0" w:type="dxa"/>
        </w:trPr>
        <w:tc>
          <w:tcPr>
            <w:tcW w:w="9991" w:type="dxa"/>
            <w:tcMar>
              <w:top w:w="150" w:type="dxa"/>
              <w:left w:w="225" w:type="dxa"/>
              <w:bottom w:w="150" w:type="dxa"/>
              <w:right w:w="225" w:type="dxa"/>
            </w:tcMar>
            <w:hideMark/>
          </w:tcPr>
          <w:p w:rsidR="00FB6116" w:rsidRPr="00CE5A25" w:rsidRDefault="00C26C6C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="Angsana New" w:hAnsi="TH SarabunPSK" w:cs="TH SarabunPSK"/>
                <w:b/>
                <w:bCs/>
                <w:sz w:val="36"/>
                <w:szCs w:val="36"/>
                <w:cs/>
              </w:rPr>
              <w:t xml:space="preserve">   </w:t>
            </w:r>
            <w:r w:rsidR="00FB6116">
              <w:rPr>
                <w:rStyle w:val="Strong"/>
                <w:rFonts w:ascii="TH SarabunPSK" w:hAnsi="TH SarabunPSK" w:cs="TH SarabunPSK" w:hint="cs"/>
                <w:sz w:val="32"/>
                <w:szCs w:val="32"/>
                <w:cs/>
              </w:rPr>
              <w:t xml:space="preserve">๕.๑ </w:t>
            </w:r>
            <w:r w:rsidR="00FB6116"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 xml:space="preserve">Infographics  </w:t>
            </w:r>
            <w:r w:rsidR="00FB6116"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t>คือ อะไร</w:t>
            </w:r>
            <w:r w:rsidR="00FB6116"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> 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08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t>     </w:t>
            </w:r>
            <w:r w:rsidRPr="00CE5A25">
              <w:rPr>
                <w:rStyle w:val="apple-converted-space"/>
                <w:rFonts w:ascii="TH SarabunPSK" w:hAnsi="TH SarabunPSK" w:cs="TH SarabunPSK"/>
                <w:sz w:val="32"/>
                <w:szCs w:val="32"/>
              </w:rPr>
              <w:t> 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ab/>
              <w:t xml:space="preserve">Infographic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ย่อมาจาก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Information Graphic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คือ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 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ภาพหรือกราฟิกซึ่งบ่งชี้ถึงข้อมูล ไม่ว่าจะเป็นสถิติ ความรู้ ตัวเลข ฯลฯ เรียกว่าเป็นการย่นย่อข้อมูลเพื่อให้ประมวลผลได้ง่ายเพียงแค่กวาดตามอง ซึ่งเหมาะสำหรับผู้คน ในยุคไอทีที่ต้องการเข้าถึงข้อมูลซับซ้อนมหาศาลในเวลาอันจำกัด (เหตุผลเพราะมนุษย์ชอบและจดจำภาพสวยๆ ได้มากกว่าการอ่าน) และในปัจจุบันกำลังเป็นที่นิยมในโลกของ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Social Network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08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080"/>
              </w:tabs>
              <w:spacing w:before="0" w:beforeAutospacing="0" w:after="120" w:afterAutospacing="0" w:line="216" w:lineRule="auto"/>
              <w:ind w:right="-181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t>       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ab/>
            </w:r>
            <w:r w:rsidRPr="008E1CF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ประโยชน์และพลังของ</w:t>
            </w:r>
            <w:r w:rsidRPr="008E1CF4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 Infographic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มีมากมาย เพราะแผ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่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นภาพสวยๆ สามารถทำให้คนทั่วๆ ไปสามารถเข้าถึง เข้าใจข้อมูลปริมาณมากๆ ด้วยแผนภาพภาพเดียวเท่านั้น ด้วยข้อมูลที่ถูกคัดกรองมาเป็นอย่างดี ทำให้ผู้อ่านเข้าใจได้ง่าย เป็นวิธีการนำเสนอข้อมูลเชิงสร้างสรรค์ ซึ่งสามารถหยิบยกเรื่องราวเล็กๆ ไปจนถึงเรื่องราวใหญ่โตมานำเสนอในมุมมองที่แปลกตา ทันสมัย ทันต่อเหตุการณ์ในโลกปัจจุบัน โดยรูปแบบหรือประเภทของ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Infographic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ตามวัตถุประสงค์ในการใช้งาน จัดเป็นหมวดหมู่ใหญ่ๆ ได้ ดังนี้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>1</w:t>
            </w: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t>.  ข่าวเด่น ประเด็นร้อน และสถานการณ์วิกฤต</w:t>
            </w: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> 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  <w:p w:rsidR="00FB6116" w:rsidRPr="00CE5A25" w:rsidRDefault="00AF339E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hyperlink r:id="rId6" w:history="1"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fldChar w:fldCharType="begin"/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 xml:space="preserve"> INCLUDEPICTURE 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"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http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://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www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.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oknation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.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net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blog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home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user_data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file_data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201301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01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638303387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.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jpg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 xml:space="preserve">" 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>\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 xml:space="preserve">* 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instrText xml:space="preserve">MERGEFORMATINET </w:instrText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fldChar w:fldCharType="separate"/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fldChar w:fldCharType="begin"/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 xml:space="preserve"> 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 xml:space="preserve">INCLUDEPICTURE  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"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http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://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www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.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oknation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.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net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blog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home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user_data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file_data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201301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01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/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638303387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>.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jpg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 xml:space="preserve">" 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\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 xml:space="preserve">* 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instrText>MERGEFORMATINET</w:instrText>
              </w:r>
              <w:r>
                <w:rPr>
                  <w:rFonts w:ascii="TH SarabunPSK" w:hAnsi="TH SarabunPSK" w:cs="TH SarabunPSK"/>
                  <w:sz w:val="32"/>
                  <w:szCs w:val="32"/>
                  <w:cs/>
                </w:rPr>
                <w:instrText xml:space="preserve"> </w:instrTex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fldChar w:fldCharType="separate"/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5" type="#_x0000_t75" style="width:231pt;height:171.4pt" o:button="t">
                    <v:imagedata r:id="rId7" r:href="rId8"/>
                  </v:shape>
                </w:pict>
              </w:r>
              <w:r>
                <w:rPr>
                  <w:rFonts w:ascii="TH SarabunPSK" w:hAnsi="TH SarabunPSK" w:cs="TH SarabunPSK"/>
                  <w:sz w:val="32"/>
                  <w:szCs w:val="32"/>
                </w:rPr>
                <w:fldChar w:fldCharType="end"/>
              </w:r>
              <w:r w:rsidR="00FB6116" w:rsidRPr="00CE5A25">
                <w:rPr>
                  <w:rFonts w:ascii="TH SarabunPSK" w:hAnsi="TH SarabunPSK" w:cs="TH SarabunPSK"/>
                  <w:sz w:val="32"/>
                  <w:szCs w:val="32"/>
                </w:rPr>
                <w:fldChar w:fldCharType="end"/>
              </w:r>
            </w:hyperlink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เป็น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Infographics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ที่ได้รับการแชร์มากๆ มักจะเป็นประเด็นใหญ่ระดับประเทศ เช่น ประเด็นการแก้ไขรัฐธรรมนูญ</w:t>
            </w:r>
          </w:p>
          <w:p w:rsidR="00FB6116" w:rsidRPr="00CE5A25" w:rsidRDefault="00FB6116" w:rsidP="00FB6116">
            <w:pPr>
              <w:pStyle w:val="NormalWeb"/>
              <w:numPr>
                <w:ilvl w:val="0"/>
                <w:numId w:val="14"/>
              </w:numP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357" w:hanging="357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สอน ฮาวทู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 INCLUDEPICTURE 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63830ef66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MERGEFORMATINET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 xml:space="preserve">INCLUDEPICTURE  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oknat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ion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63830ef66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MERGEFORMATINET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pict>
                <v:shape id="_x0000_i1026" type="#_x0000_t75" style="width:234.1pt;height:162.1pt" o:button="t">
                  <v:imagedata r:id="rId9" r:href="rId10"/>
                </v:shape>
              </w:pic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บอกเล่ากลยุทธ์ต่างๆ อย่างเป็นขั้นเป็นตอน เช่น การเล่าถึงกลยุทธ์การออมเงิน ที่ใครๆ ก็มักมองข้าม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>3</w:t>
            </w: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t>.  ให้ความรู้</w:t>
            </w:r>
          </w:p>
          <w:p w:rsidR="00FB6116" w:rsidRPr="00CE5A25" w:rsidRDefault="00FB6116" w:rsidP="00FB611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 INCLUDEPICTURE 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638303640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MERGEFORMATINET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 xml:space="preserve">INCLUDEPICTURE  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638303640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MERGEFORMATINET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pict>
                <v:shape id="_x0000_i1027" type="#_x0000_t75" style="width:175.8pt;height:301.25pt" o:button="t">
                  <v:imagedata r:id="rId11" r:href="rId12"/>
                </v:shape>
              </w:pic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</w:p>
          <w:p w:rsidR="00FB6116" w:rsidRPr="00CE5A25" w:rsidRDefault="00FB6116" w:rsidP="00FB6116">
            <w:pPr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ในรูปแบบของ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Did You Know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หรือ สถิติสำคัญทางประชากรต่างๆ ตลอดจนการถ่ายทอดความรู้ทางวิชาการที่น่าเบื่อ ให้มีสีสัน สนุกและน่าติดตาม</w:t>
            </w:r>
          </w:p>
          <w:p w:rsidR="00FB6116" w:rsidRPr="00CE5A25" w:rsidRDefault="00FB6116" w:rsidP="00FB6116">
            <w:pPr>
              <w:pStyle w:val="NormalWeb"/>
              <w:numPr>
                <w:ilvl w:val="0"/>
                <w:numId w:val="15"/>
              </w:numP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36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บอกเล่าตำนานหรือวิวัฒนาการ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 INCLUDEPICTURE 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01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63830a66a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MERGEFORMATINET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 xml:space="preserve">INCLUDEPICTURE  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01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63830a66a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MERGEFORMATINET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pict>
                <v:shape id="_x0000_i1028" type="#_x0000_t75" style="width:226.15pt;height:185.1pt">
                  <v:imagedata r:id="rId13" r:href="rId14"/>
                </v:shape>
              </w:pic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เรื่องราวบางอย่างอาจต้องถ่ายทอดผ่านตำราหนาๆ แต่ด้วย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Infographics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จะช่วยทำให้ตำนานเหล่านั้นบรรจุอยู่ในพื้นที่ๆ จำกัดได้อย่างน่าทึ่ง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>5</w:t>
            </w: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t>.  อธิบายผลสำรวจ และงานวิจัย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 INCLUDEPICTURE 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6383085ff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MERGEFORMATINET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 xml:space="preserve">INCLUDEPICTURE  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6383085ff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MERGEFORMATINET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pict>
                <v:shape id="_x0000_i1029" type="#_x0000_t75" style="width:226.6pt;height:171.4pt">
                  <v:imagedata r:id="rId15" r:href="rId16"/>
                </v:shape>
              </w:pic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pacing w:val="-4"/>
                <w:sz w:val="32"/>
                <w:szCs w:val="32"/>
              </w:rPr>
              <w:t xml:space="preserve">      Infographics </w:t>
            </w:r>
            <w:r w:rsidRPr="00CE5A2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เหมาะที่สุดที่จะถ่ายทอดงานวิจัยที่ดูยุ่งเหยิงไปด้วยตัวเลขและข้อมูลมหาศาลออกมาเป็นแผนภาพสวยๆ และทรงพลัง มีหลายบริษัทเริ่มใช้เครื่องมือนี้ เพื่อทำให้งานวิจัยของตัวเองเข้าถึงคนหมู่มาก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AF339E" w:rsidRDefault="00AF339E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numPr>
                <w:ilvl w:val="0"/>
                <w:numId w:val="16"/>
              </w:numPr>
              <w:shd w:val="clear" w:color="auto" w:fill="FFFFFF"/>
              <w:tabs>
                <w:tab w:val="clear" w:pos="720"/>
                <w:tab w:val="num" w:pos="360"/>
              </w:tabs>
              <w:spacing w:before="0" w:beforeAutospacing="0" w:after="0" w:afterAutospacing="0"/>
              <w:ind w:left="360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กระตุ้นให้เกิดการเปลี่ยนแปลงพฤติกรรม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ind w:right="-132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 INCLUDEPICTURE 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63830835d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instrText xml:space="preserve">MERGEFORMATINET </w:instrTex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begin"/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 xml:space="preserve">INCLUDEPICTURE  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"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http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://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www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oknation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blog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home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user_data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file_data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201301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02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63830835d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jpg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"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\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*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instrText>MERGEFORMATINET</w:instrText>
            </w:r>
            <w:r w:rsidR="00AF339E">
              <w:rPr>
                <w:rFonts w:ascii="TH SarabunPSK" w:hAnsi="TH SarabunPSK" w:cs="TH SarabunPSK"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pict>
                <v:shape id="_x0000_i1030" type="#_x0000_t75" style="width:226.15pt;height:162.1pt">
                  <v:imagedata r:id="rId17" r:href="rId18"/>
                </v:shape>
              </w:pic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เช่น ภัยของการสูบบุรี่ที่มีต่อคนสูบและคนที่ไม่ได้สูบ แต่ต้องได้รับผลกระสูบจากการสูบบุรี่ด้วย ซึ่งข้อเท็จจริงเหล่านี้ล้วนมุ่งหวังให้คนอ่านเกิดการเปลี่ยนแปลงพฤติกรรมของคน  ในสังคมให้ดีขึ้น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</w:rPr>
              <w:t>7</w:t>
            </w:r>
            <w:r w:rsidRPr="00CE5A25">
              <w:rPr>
                <w:rStyle w:val="Strong"/>
                <w:rFonts w:ascii="TH SarabunPSK" w:hAnsi="TH SarabunPSK" w:cs="TH SarabunPSK"/>
                <w:sz w:val="32"/>
                <w:szCs w:val="32"/>
                <w:cs/>
              </w:rPr>
              <w:t>.   โปรโมทสินค้าและบริการ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 INCLUDEPICTURE 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"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http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://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www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oknation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net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blog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home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user_data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file_data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201301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02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63830d05a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.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jpeg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" 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\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* 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MERGEFORMATINET </w:instrTex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begin"/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 xml:space="preserve">INCLUDEPICTURE  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"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http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://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www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oknation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net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blog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home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user_data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file_data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201301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02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/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63830d05a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>.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jpeg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" 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\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* 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instrText>MERGEFORMATINET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instrText xml:space="preserve"> </w:instrTex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separate"/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pict>
                <v:shape id="_x0000_i1031" type="#_x0000_t75" style="width:226.15pt;height:171.4pt">
                  <v:imagedata r:id="rId19" r:href="rId20"/>
                </v:shape>
              </w:pict>
            </w:r>
            <w:r w:rsidR="00AF339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fldChar w:fldCharType="end"/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ตัวอย่างการใช้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Infographic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ในการโปรโมทสินค้า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 </w:t>
            </w:r>
            <w:hyperlink r:id="rId21" w:history="1">
              <w:r w:rsidRPr="00FB6116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  <w:cs/>
                </w:rPr>
                <w:t xml:space="preserve">เหตุผลว่าทำไมถึงเปลี่ยนไปใช้ </w:t>
              </w:r>
              <w:r w:rsidRPr="00FB6116">
                <w:rPr>
                  <w:rStyle w:val="Hyperlink"/>
                  <w:rFonts w:ascii="TH SarabunPSK" w:hAnsi="TH SarabunPSK" w:cs="TH SarabunPSK"/>
                  <w:color w:val="auto"/>
                  <w:sz w:val="32"/>
                  <w:szCs w:val="32"/>
                  <w:u w:val="none"/>
                </w:rPr>
                <w:t xml:space="preserve">Nokia Lumia </w:t>
              </w:r>
            </w:hyperlink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อันดับหนึ่งที่มาพร้อมกับตัวเลขที่สูงถึง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25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% เพราะมั่นใจในแบรนด์ชื่อดัง และอันดับสองที่ตามมาที่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8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% เพราะชอบในการออกแบบที่มีความ โดดเด่นและไม่เหมือนใครของ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Nokia Lumia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เป็นต้น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FB6116" w:rsidRPr="00CE5A25" w:rsidRDefault="00FB6116" w:rsidP="00AF339E">
            <w:pPr>
              <w:pStyle w:val="NormalWeb"/>
              <w:shd w:val="clear" w:color="auto" w:fill="FFFFFF"/>
              <w:tabs>
                <w:tab w:val="left" w:pos="1080"/>
              </w:tabs>
              <w:spacing w:before="0" w:beforeAutospacing="0" w:after="0" w:afterAutospacing="0" w:line="216" w:lineRule="auto"/>
              <w:ind w:right="-360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ในปัจจุบันนี้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Infographic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แทรกซึมและซอกซอนไปได้ในทุกๆ สื่อ ทั้งหนังสือพิมพ์ นิตยสาร และสื่อ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AF339E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bookmarkStart w:id="0" w:name="_GoBack"/>
            <w:bookmarkEnd w:id="0"/>
            <w:proofErr w:type="spellStart"/>
            <w:r w:rsidRPr="00CE5A25">
              <w:rPr>
                <w:rFonts w:ascii="TH SarabunPSK" w:hAnsi="TH SarabunPSK" w:cs="TH SarabunPSK"/>
                <w:sz w:val="32"/>
                <w:szCs w:val="32"/>
              </w:rPr>
              <w:t>DIgital</w:t>
            </w:r>
            <w:proofErr w:type="spellEnd"/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อย่าง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Website, Blog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Social Media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และคำว่า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Infographics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มีการรายงานสืบค้นใน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Google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มากถึง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14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5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ล้าน</w:t>
            </w:r>
          </w:p>
          <w:p w:rsidR="00FB6116" w:rsidRDefault="00FB6116" w:rsidP="00AF339E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ข้อมูล ณ วันที่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15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พฤศจิกายน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2555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เพิ่มขึ้นถึง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800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% ภายในระยะเวลาเพียง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2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ปีเท่านั้น</w:t>
            </w:r>
          </w:p>
          <w:p w:rsidR="00FB6116" w:rsidRPr="00CE5A25" w:rsidRDefault="00FB6116" w:rsidP="00AF339E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sz w:val="32"/>
                <w:szCs w:val="32"/>
              </w:rPr>
              <w:lastRenderedPageBreak/>
              <w:tab/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พลังของ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Infographics  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มีผลต่อการรับรู้ของมนุษย์โดยตรง ตัวอย่างที่มักมีการหยิบยกไปอ้างอิงอยู่เสมอ คือ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90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% ของข้อมูลที่เข้าสู่สมองของคนเราคือข้อมูลที่เป็นรูปภาพ เพราะรูปภาพและไอคอนกราฟฟิกต่างๆเร้าความสนใจได้ดีกว่า คนจดจำเรื่องราวจากการอ่านได้เพียง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20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% และ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40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%ของผู้บริโภคจะตอบสนองต่อข้อมูลที่เป็นรูปภาพมากว่าข้อมูลที่เป็นตัวหนังสือธรรมดา และการ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Post</w:t>
            </w:r>
          </w:p>
          <w:p w:rsidR="00FB6116" w:rsidRPr="00B114C8" w:rsidRDefault="00B4256D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๕.๒ </w:t>
            </w:r>
            <w:r w:rsidR="00FB6116" w:rsidRPr="00B114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หลักในการออกแบบ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1. ด้านข้อมูล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ข้อมูลที่จะนำเสนอ ต้องมีความหมาย มีความน่าสนใจ เรื่องราวเปิดเผยเป็นจริง มีความถูกต้อง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2. ด้านการออกแบบ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การออกแบบต้องมีรูปแบบ แบบแผน โครงสร้าง หน้าที่การทำงาน และความสวยงาม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โดยออกแบบให้เข้าใจง่าย ใช้งานง่าย และใช้ได้จริง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6058535" cy="3921125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8535" cy="392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beforeAutospacing="0" w:after="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B114C8" w:rsidRDefault="00B4256D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 xml:space="preserve">๕.๓ </w:t>
            </w:r>
            <w:r w:rsidR="00FB6116" w:rsidRPr="00B114C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สร้างอย่างไรให้ดึงดูด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ข้อมูลสารสนเทศสามารถนำมาจัดทำให้สวยงามและมีประโยชน์ หากมีการนำเสนอที่ดี ที่ผ่านมาข้อมูลสารสนเทศจำนวนมากถูกนำมาจัดกลุ่มทำให้ไม่น่าสนใจ การจัดทำข้อมูลให้เป็นภาพกราฟิกจึงเป็นที่นิยมในปัจจุบัน อินโฟกราฟิกส์เป็นการออกแบบให้เป็นภาพที่ช่วยอธิบายข้อมูลที่ซับซ้อนให้เข้าใจง่าย </w:t>
            </w:r>
            <w:proofErr w:type="spellStart"/>
            <w:r w:rsidRPr="00CE5A25">
              <w:rPr>
                <w:rFonts w:ascii="TH SarabunPSK" w:hAnsi="TH SarabunPSK" w:cs="TH SarabunPSK"/>
                <w:sz w:val="32"/>
                <w:szCs w:val="32"/>
              </w:rPr>
              <w:t>Hyperakt</w:t>
            </w:r>
            <w:proofErr w:type="spellEnd"/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 xml:space="preserve">s Josh Smith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ผู้เชี่ยวชาญด้านการออกแบบ ได้ค้นพบกระบวนการที่ดีในการออกแบบ (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t>Infographics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</w:rPr>
              <w:br/>
              <w:t xml:space="preserve">10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ขั้นตอน</w:t>
            </w:r>
          </w:p>
          <w:p w:rsidR="00FB6116" w:rsidRPr="00BB7EE3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1.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การรวบรวมข้อมูล (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Gathering data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BB7E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คัดเลือกข้อมูลดิบที่รวบรวมมาแต่ที่ยังไม่เป็นระเบียบ โดยอาจใช้โปรแกรม </w:t>
            </w:r>
            <w:r w:rsidRPr="00BB7EE3">
              <w:rPr>
                <w:rFonts w:ascii="TH SarabunPSK" w:hAnsi="TH SarabunPSK" w:cs="TH SarabunPSK"/>
                <w:sz w:val="32"/>
                <w:szCs w:val="32"/>
              </w:rPr>
              <w:t xml:space="preserve">Microsoft Excel </w:t>
            </w:r>
            <w:r w:rsidRPr="00BB7EE3">
              <w:rPr>
                <w:rFonts w:ascii="TH SarabunPSK" w:hAnsi="TH SarabunPSK" w:cs="TH SarabunPSK"/>
                <w:sz w:val="32"/>
                <w:szCs w:val="32"/>
                <w:cs/>
              </w:rPr>
              <w:t>เขียนแหล่งอ้างอิงที่มาของข้อมูลที่เป็นต้นฉบับ บันทึกภาพต่างๆ ที่เกี่ยวข้องจากแหล่งข้อมูลที่หลากหลาย ไม่ควรแยกภาพหรือแผนภาพกับข้อมูลออกจากกัน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การอ่านข้อมูลทั้งหมด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Reading everything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การอ่านข้อมูลเฉพาะจุดเน้นหรืออ่านอย่างผิวเผินให้ผ่านไปอย่างรวดเร็วเพราะคิดว่าเสียเวลา</w:t>
            </w:r>
            <w:r w:rsidRPr="00B114C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จะทำให้ได้ข้อมูลไม่สมบูรณ์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ข้อมูลต่างๆ ที่เกี่ยวข้องจะช่วยให้เรามองเห็นภาพรวมของประเด็นสำคัญ ผู้ ออกแบบอินโฟกราฟิกส์ต้องมีทักษะในการจัดการข้อมูลและแน่ใจว่าข้อมูลที่สำคัญไม่ถูกละเลยที่จะมา สนับสนุนเรื่องราวที่ต้องการนำเสนอ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การค้นหาวิธีการเล่าเรื่อง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Finding the narrative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การนำเสนอข้อมูลที่น่าเบื่อจะทำให้อินโฟกราฟิกส์น่าเบื่อ เว้นแต่ว่าจะค้นพบการนำเสนอเรื่องราว ที่ดึงดูดความสนใจ </w:t>
            </w:r>
            <w:r w:rsidRPr="00B114C8">
              <w:rPr>
                <w:rFonts w:ascii="TH SarabunPSK" w:hAnsi="TH SarabunPSK" w:cs="TH SarabunPSK"/>
                <w:sz w:val="32"/>
                <w:szCs w:val="32"/>
                <w:cs/>
              </w:rPr>
              <w:t>อินโฟกราฟิกส์เริ่มที่จุดมุ่งหมายเดียว ขยายความข้อมูลที่ซับซ้อน อธิบายกระบวนการ</w:t>
            </w:r>
            <w:r w:rsidRPr="00CE5A2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เน้นที่แนวโน้มหรือสนับสนุนข้อโต้แย้ง การหาวิธีการเล่าเรื่องที่น่าสนใจอาจจะยุ่งยากในระยะแรก ถ้าเราคุ้นเคยกับข้อมูลที่มีอยู่จะทำให้สามารถเล่าเรื่องราวได้ การใส่ใจกับเนื้อหาที่สำคัญที่จะช่วยให้การนำเสนอข้อมูลมีคุณค่า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การระบุปัญหาและความต้องการ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Identifying problems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เมื่อได้ข้อมูลมาแล้วนำมาตรวจสอบความถูกต้อง อาจมีข้อมูลที่ไม่สนับสนุนหัวข้อหรือประเด็นที่เราต้องการนำเสนอ ควรมีการอภิปรายหาข้อสรุปที่แท้จริงเพื่อระบุปัญหาและความต้องการ ผู้ชมต้องการข้อมูลที่มีการจัดการและมีการออกแบบที่ดี มิฉะนั้นจะกลายเป็นหลักฐานที่ไม่ถูกต้อง ข้อมูลต้องถูกต้องและไม่ผิดพลาด ปรับปรุงข้อมูลและเรื่องราวให้มีเอกลักษณ์ตรงกับหัวข้อศึกษาทบทวนหลายๆ ครั้ง หาวิธีการนำเสนอข้อมูลอย่างถูกต้องและมีคุณค่า ซึ่งไม่ใช่เรื่องง่ายในการออกแบบให้ชนะใจผู้ชม นักออกแบบที่ดีต้องมีมุมมองและเห็นคุณค่าในรายละเอียดของข้อมูลที่ชัดเจน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การจัดลำดับโครงสร้างข้อมูล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Creating a hierarchy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การจัดลำดับชั้นของข้อมูลเป็นที่นิยมในการสรุปข้อมูล เป็นการนำผู้ชมให้้มองเห็นภาพรวมตั้งแต่ต้นจนจบ เป็นวิธีการจัดการกับข้อมูลในการสร้างอินโฟกราฟิกและตรึงผู้ชมตามโครงสร้างลำดับชั้นของข้อมูล การจัดรูปแบบข้อมูลตามลำดับจะส่งเสริมให้ผู้ชมเข้าถึงข้อมูลเป็นช่วงระยะของการเล่าเรื่อง ซึ่งกลายเป็นวิธีการที่แพร่หลายในการออกแบบอินโฟกราฟิก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การออกแบบโครงสร้างข้อมูล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Building a wireframe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เมื่อพิจารณาตรวจสอบคัดเลือกข้อมูลอย่างละเอียดแล้ว จัดแบ่งข้อมูลเป็นลำดับชั้น และออกแบบ โครงสร้างของของข้อมูล ผู้ออกแบบควรทำความเข้าใจกับภาพหรือกราฟิกที่เป็นตัวแทนของข้อมูลสำคัญ ที่จัดไว้เป็นลำดับชั้น</w:t>
            </w:r>
            <w:r w:rsidRPr="00BB7EE3">
              <w:rPr>
                <w:rFonts w:ascii="TH SarabunPSK" w:hAnsi="TH SarabunPSK" w:cs="TH SarabunPSK"/>
                <w:sz w:val="32"/>
                <w:szCs w:val="32"/>
                <w:cs/>
              </w:rPr>
              <w:t>แล้วนำไปให้ผู้ชมวิพากษ์วิจารณ์ การออกแบบที่ผ่านการโต้เถียงจากบุคคลในหลาย มุมมองที่ให้ข้อเสนอแนะแตกต่างกันออกไป จะเป็นข้อสรุปของการจัดทำโครงสร้างอินโฟกราฟิกส์</w:t>
            </w:r>
            <w:r w:rsidRPr="00CE5A2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7. การเลือกรูปแบบอินโฟกราฟิกส์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Choosing a format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เมื่อสิ้นสุดการกำหนดภาพหรือกราฟิกที่เป็นตัวแทนของข้อมูลแล้ว </w:t>
            </w:r>
            <w:r w:rsidRPr="00BB7EE3">
              <w:rPr>
                <w:rFonts w:ascii="TH SarabunPSK" w:hAnsi="TH SarabunPSK" w:cs="TH SarabunPSK"/>
                <w:sz w:val="32"/>
                <w:szCs w:val="32"/>
                <w:cs/>
              </w:rPr>
              <w:t>วิธีจัดกระทำข้อมูลที่ดีที่สุดคือ การนำเสนอข้อมูลด้วยแผนผัง กราฟต่างๆ เช่น กราฟแท่ง กราฟเส้น กราฟวงกลม หรืออาจจะใช้ไดอะแกรม หรือผังงานเพื่ออธิบายกระบวนการทำงาน อาจนำแผนที่มาประกอบในการเล่าเรื่อง หรือบางทีการใช้ตัวเลขนำเสนอข้อมูลง่ายๆ อาจเป็นวิธีที่ดีที่สุด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8. การกำหนดภาพให้ตรงกับหัวข้อ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Determining a visual approach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เราไม่ควรติดยึดกับวิธีการใดวิธีการหนึ่ง ควรผสมผสานวิธีการใช้กราฟ แผนภาพ และแผนผัง ตกแต่งองค์ประกอบด้วยการวาดลายเส้นหรือนำภาพที่เป็นตัวแทนของข้อมูลมาจัดวางซ้อนกัน อาจเสริมด้วยข้อมูล สื่อ ตราสัญลักษณ์ และเนื้อหาในการออกแบบให้ตรงกับหัวข้อ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9. การตรวจสอบข้อมูลและทดลองใช้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Refinement and testing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เมื่อออกแบบอินโฟกราฟิกส์เสร็จแล้วเริ่มตรวจสอบข้อมูลอย่างละเอียด ผู้ชมจะดูทั้งข้อมูลและภาพที่เล่าเรื่องราว เพื่อให้แน่ใจว่าผลงานที่เสร็จแล้วมีคุณภาพตรงกับหัวข้อและเป้าหมาย ประเมินทั้งการ ออกแบบและจุดเน้นจนกระทั่งผลงานชัดเจนและเข้าใจง่าย ทดลองให้กลุ่มตัวอย่างชมผลงานและให้ข้อคิดเห็นว่าสามารถเข้าใจได้ง่ายหรือไม่ โดยเฉพาะผู้ที่ไม่เคยเห็นข้อมูลมาก่อน ประเมินกลับไปกลับมาระหว่าง ผู้ชมและกลุ่มตัวอย่างจนกระทั่งลงตัวได้ข้อยุติ จึงนำเสนอเผยแพร่สู่สาธารณะ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10. การแบ่งปันความรู้ในอินเทอร์เน็ต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Releasing it into the world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อินโฟกราฟิกส์ส่วนใหญ่เผยแพร่แบ่งปันในอินเทอร์เน็ต มีแพร่หลายเป็นที่นิยม เป็นการทดสอบ ผลงาน ข้อมูลที่มีลักษณะที่น่าสนใจจะถูกอ่านโดยบุคคลทั่วไป ข้อมูลที่ถูกตรวจสอบและพิจารณาจาก ผู้เชี่ยวชาญแล้วไม่ได้หมายความว่าเราจะเป็นผู้ค้นพบวิธีการเล่าเรื่องราวนั้น ถึงแม้ว่าผลงานจะเคยถูกเผยแพร่มาแล้ว การวิพากษ์วิจารณ์จากอินเทอร์เน็ตจะช่วยขยายข้อโต้แย้งและค้นพบวิธีการนำเสนอข้อมูลวิธีใหม่ได้ ข้อคิดเห็นต่างๆ จะได้รับการปรับปรุงแก้ไข ผลงานที่ถูกวิจารณ์จาก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ผู้เชี่ยวชาญมาสู่ตัวเราเหมือนเป็นรางวัลในการทำงาน การออกแบบที่ถูกกลั่นกรองอย่างเข้มข้นเป็นส่วนหนึ่งที่จะสกดผู้ชม 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E79FE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>
                  <wp:extent cx="5116912" cy="3613732"/>
                  <wp:effectExtent l="57150" t="19050" r="64770" b="101600"/>
                  <wp:docPr id="13315" name="Picture 13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6830" cy="361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Designing Effective Infographics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>อินโฟกราฟิกส์เป็นที่นิยมแพร่หลายในอินเทอร์เน็ต เพราะสามารถถ่ายทอดข้อมูลจากการออกแบบที่มีศิลปะอย่างแท้จริง เป็นภาษาสากลที่สามารถเล่าเรื่องราวแม้ว่าดูแค่ภาพที่นำเสนอ เราสามารถพูดได้ว่าอินโฟกราฟิกส์ไม่มีขอบเขตและขีดจำกัดในการเล่าเรื่องผ่านภาพ การใช้กราฟิกช่วยเพิ่มความสวยงาม แก่สิ่งต่างๆ ทำให้ข้อมูลน่าประทับใจมีคุณค่าอย่างมีนัยเพื่อที่จะเผยแพร่สู่สาธารณะ</w:t>
            </w:r>
          </w:p>
          <w:p w:rsidR="00FB6116" w:rsidRPr="00BB7EE3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1440"/>
                <w:tab w:val="left" w:pos="1260"/>
              </w:tabs>
              <w:spacing w:after="120" w:afterAutospacing="0" w:line="216" w:lineRule="auto"/>
              <w:ind w:left="0" w:firstLine="108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เน้นที่หัวข้อหลักหัวข้อเดียว (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Focus on a single topic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BB7EE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ผลงานที่มีประสิทธิภาพ ถ้าพยายามตอบคำถามเดียวจะชัดเจนถ้ารู้ทิศทางของสิ่งที่จะทำ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ออกแบบให้เข้าใจง่าย (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Keep it simple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ข้อมูลเป็นสิ่งสำคัญ (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Data is important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Pr="00CE5A25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แน่ใจว่าข้อเท็จจริงถูกต้อง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Be sure facts are correct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Pr="005E79FE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1440"/>
                <w:tab w:val="left" w:pos="1260"/>
              </w:tabs>
              <w:spacing w:after="0" w:afterAutospacing="0" w:line="216" w:lineRule="auto"/>
              <w:ind w:left="0" w:firstLine="1058"/>
              <w:rPr>
                <w:rFonts w:ascii="TH SarabunPSK" w:hAnsi="TH SarabunPSK" w:cs="TH SarabunPSK"/>
                <w:sz w:val="32"/>
                <w:szCs w:val="32"/>
              </w:rPr>
            </w:pPr>
            <w:r w:rsidRPr="005E79F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ให้อินโฟกราฟิกเป็นตัวเล่าเรื่อง (</w:t>
            </w:r>
            <w:r w:rsidRPr="005E79F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Let it tell a story</w:t>
            </w:r>
            <w:r w:rsidRPr="005E79F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  <w:r w:rsidRPr="005E79FE">
              <w:rPr>
                <w:rFonts w:ascii="TH SarabunPSK" w:hAnsi="TH SarabunPSK" w:cs="TH SarabunPSK"/>
                <w:sz w:val="32"/>
                <w:szCs w:val="32"/>
                <w:cs/>
              </w:rPr>
              <w:t>อินโฟกราฟิกส์ที่มีประสิทธิภาพสามารถเล่าเรื่องราวด้วยภาพวาดหรือกราฟิก ซึ่งสามารถบอก บางสิ่งบางอย่างและสามารถถ่ายทอดข้อมูลได้ถึงแม้ว่าผู้ชมจะไม่ได้อ่านข้อมูลมาก่อน</w:t>
            </w:r>
            <w:r w:rsidRPr="005E79F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การออกแบบที่ดีทำให้มีประสิทธิภาพ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Good design is effective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 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ใช้สีที่ดึงดูดความสนใจ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Choose attractive colors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ใช้คำพูดที่กระชับ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Use short texts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left" w:pos="1260"/>
              </w:tabs>
              <w:spacing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ตรวจสอบตัวเลขข้อมูล 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Check your numbers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Default="00FB6116" w:rsidP="00FB6116">
            <w:pPr>
              <w:pStyle w:val="NormalWeb"/>
              <w:numPr>
                <w:ilvl w:val="0"/>
                <w:numId w:val="17"/>
              </w:numPr>
              <w:shd w:val="clear" w:color="auto" w:fill="FFFFFF"/>
              <w:tabs>
                <w:tab w:val="clear" w:pos="1440"/>
              </w:tabs>
              <w:spacing w:after="0" w:afterAutospacing="0" w:line="216" w:lineRule="auto"/>
              <w:ind w:left="0" w:firstLine="9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ทำไฟล์อินโฟกราฟิกให้เล็ก (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Make the file size small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B7EE3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เพื่อให้ผู้ชมเข้าถึงและดาวน์โหลดข้อมูลได้ง่าย และนำไปใช้ต่อได้ดีตาม จุดประสงค์ที่ต้องการ ดาวน์โหลดเร็วและใช้เวลาน้อยในการถ่ายโอนข้อมูลใส่แฟลชไดร์ฟ สามารถแนบไฟล์ส่งอีเมลไปให้ผู้อื่น แต่ไม่ควรลดคุณภาพของรูปภาพควรใช้ไฟล์ที่มีคุณภาพสูงเพื่อที่จะดึงดูดผู้ชม</w:t>
            </w:r>
            <w:r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  <w:p w:rsidR="00FB6116" w:rsidRPr="00BB7EE3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ind w:left="108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:rsidR="00FB6116" w:rsidRPr="00BB7EE3" w:rsidRDefault="00B4256D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120" w:line="21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๕.๔ </w:t>
            </w:r>
            <w:r w:rsidR="00FB6116" w:rsidRPr="00BB7EE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สิ่งที่ไม่ควรทำ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1.อย่าใช้ข้อมูลมากเกินไป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use too much text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120" w:afterAutospacing="0" w:line="216" w:lineRule="auto"/>
              <w:jc w:val="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 อย่าทำข้อมูลที่นำเสนอให้ยุ่งยากซับซ้อน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make confusing data presentation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3. อย่าใช้สีมากเกินไป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overuse color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 อย่าใส่ตัวเลขมากเกินไป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place too much numbers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5. อย่าละเลยข้อมูลที่ไม่สามารถระบุแยกแยะได้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leave figures unidentified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</w:p>
          <w:p w:rsidR="00FB6116" w:rsidRPr="00CE5A25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120" w:afterAutospacing="0" w:line="216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 อย่านำเสนอข้อมูลที่ผิด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present wrong information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) </w:t>
            </w:r>
          </w:p>
          <w:p w:rsidR="00FB6116" w:rsidRDefault="00FB6116" w:rsidP="00FB6116">
            <w:pPr>
              <w:pStyle w:val="NormalWeb"/>
              <w:shd w:val="clear" w:color="auto" w:fill="FFFFFF"/>
              <w:tabs>
                <w:tab w:val="left" w:pos="1260"/>
              </w:tabs>
              <w:spacing w:before="0" w:beforeAutospacing="0" w:after="0" w:afterAutospacing="0" w:line="216" w:lineRule="auto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ab/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7. อย่าเน้นที่การออกแบบมากเกินไป (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Don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’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t focus on design</w:t>
            </w:r>
            <w:r w:rsidRPr="00CE5A2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)</w:t>
            </w:r>
            <w:r w:rsidRPr="00CE5A2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ควรเน้นที่การนำเสนอข้อมูลที่ถูกต้อง การออกแบบอย่างสวยงามจะไม่มีประโยชน์ถ้ามีข้อมูลผิดพลาดหรือมีประโยชน์น้อย </w:t>
            </w:r>
          </w:p>
          <w:p w:rsidR="00242E3A" w:rsidRPr="007A2CE8" w:rsidRDefault="00242E3A" w:rsidP="00111697">
            <w:pPr>
              <w:spacing w:after="0" w:line="240" w:lineRule="auto"/>
              <w:jc w:val="thaiDistribute"/>
              <w:rPr>
                <w:rFonts w:ascii="Tahoma" w:eastAsia="Times New Roman" w:hAnsi="Tahoma" w:cs="Tahoma"/>
                <w:sz w:val="27"/>
                <w:szCs w:val="27"/>
              </w:rPr>
            </w:pPr>
          </w:p>
        </w:tc>
      </w:tr>
    </w:tbl>
    <w:p w:rsidR="00242E3A" w:rsidRDefault="00242E3A" w:rsidP="00242E3A">
      <w:pPr>
        <w:jc w:val="thaiDistribute"/>
      </w:pPr>
    </w:p>
    <w:p w:rsidR="00111697" w:rsidRDefault="00111697" w:rsidP="00242E3A">
      <w:pPr>
        <w:jc w:val="thaiDistribute"/>
      </w:pPr>
    </w:p>
    <w:p w:rsidR="00111697" w:rsidRDefault="00111697" w:rsidP="00242E3A">
      <w:pPr>
        <w:jc w:val="thaiDistribute"/>
      </w:pPr>
    </w:p>
    <w:p w:rsidR="00111697" w:rsidRDefault="00111697" w:rsidP="00242E3A">
      <w:pPr>
        <w:jc w:val="thaiDistribute"/>
      </w:pPr>
    </w:p>
    <w:p w:rsidR="00242E3A" w:rsidRDefault="00242E3A" w:rsidP="00C26C6C">
      <w:pPr>
        <w:spacing w:after="0" w:line="0" w:lineRule="atLeast"/>
        <w:rPr>
          <w:rFonts w:ascii="TH SarabunPSK" w:eastAsia="Angsana New" w:hAnsi="TH SarabunPSK" w:cs="TH SarabunPSK"/>
          <w:b/>
          <w:bCs/>
          <w:sz w:val="36"/>
          <w:szCs w:val="36"/>
        </w:rPr>
      </w:pPr>
    </w:p>
    <w:p w:rsidR="004A2220" w:rsidRPr="004A2220" w:rsidRDefault="004A2220" w:rsidP="00A15299">
      <w:pPr>
        <w:jc w:val="thaiDistribute"/>
        <w:rPr>
          <w:rFonts w:ascii="TH SarabunIT๙" w:hAnsi="TH SarabunIT๙" w:cs="TH SarabunIT๙"/>
          <w:b/>
          <w:bCs/>
          <w:sz w:val="40"/>
          <w:szCs w:val="40"/>
          <w:cs/>
        </w:rPr>
      </w:pPr>
      <w:bookmarkStart w:id="1" w:name="page10"/>
      <w:bookmarkStart w:id="2" w:name="page11"/>
      <w:bookmarkEnd w:id="1"/>
      <w:bookmarkEnd w:id="2"/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>6.</w:t>
      </w:r>
      <w:r w:rsidRPr="007B41CE">
        <w:rPr>
          <w:rFonts w:ascii="TH SarabunIT๙" w:hAnsi="TH SarabunIT๙" w:cs="TH SarabunIT๙"/>
          <w:b/>
          <w:bCs/>
          <w:sz w:val="40"/>
          <w:szCs w:val="40"/>
          <w:cs/>
        </w:rPr>
        <w:t>สรุปผลการศึกษาและข้อเสนอแนะ</w:t>
      </w:r>
    </w:p>
    <w:p w:rsidR="005C65B5" w:rsidRDefault="00997200" w:rsidP="005C2CCE">
      <w:pPr>
        <w:spacing w:after="0"/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จากการศึกษา ได้นำผลการศึกษาไป</w:t>
      </w:r>
      <w:r w:rsidR="00C05E62">
        <w:rPr>
          <w:rFonts w:ascii="TH SarabunIT๙" w:hAnsi="TH SarabunIT๙" w:cs="TH SarabunIT๙" w:hint="cs"/>
          <w:sz w:val="32"/>
          <w:szCs w:val="32"/>
          <w:cs/>
        </w:rPr>
        <w:t>ประยุกต์ใช้</w:t>
      </w:r>
      <w:r w:rsidR="00C05E62">
        <w:rPr>
          <w:rFonts w:ascii="TH SarabunIT๙" w:eastAsia="Times New Roman" w:hAnsi="TH SarabunIT๙" w:cs="TH SarabunIT๙" w:hint="cs"/>
          <w:sz w:val="32"/>
          <w:szCs w:val="32"/>
          <w:cs/>
        </w:rPr>
        <w:t>งานภายในสำนักงานได้อย่างถูกต้องตามหลักวิธีการ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และสามารถนำไปเพยแพร่ แนะนำ ให้กับบุคลากรท่านอื่นในสำนักงานเพื่อเป็นประโยชน์ต่อหน่วยงานต่อไป </w:t>
      </w:r>
    </w:p>
    <w:sectPr w:rsidR="005C65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FFFFFFFF">
      <w:start w:val="1"/>
      <w:numFmt w:val="bullet"/>
      <w:lvlText w:val="ค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11E07D22"/>
    <w:multiLevelType w:val="hybridMultilevel"/>
    <w:tmpl w:val="9FFC1320"/>
    <w:lvl w:ilvl="0" w:tplc="A796996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AC70A19"/>
    <w:multiLevelType w:val="hybridMultilevel"/>
    <w:tmpl w:val="2F3EE9B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CD69A8"/>
    <w:multiLevelType w:val="hybridMultilevel"/>
    <w:tmpl w:val="517C7CAA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A631BF"/>
    <w:multiLevelType w:val="hybridMultilevel"/>
    <w:tmpl w:val="4D0C171C"/>
    <w:lvl w:ilvl="0" w:tplc="FF10CC7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1" w:tplc="B05C6AD4" w:tentative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B14EA11E" w:tentative="1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7E7832B8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8C2398C" w:tentative="1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0D640994" w:tentative="1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D5D61132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291800C8" w:tentative="1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34F27678" w:tentative="1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15" w15:restartNumberingAfterBreak="0">
    <w:nsid w:val="65720FD0"/>
    <w:multiLevelType w:val="multilevel"/>
    <w:tmpl w:val="38A4486A"/>
    <w:lvl w:ilvl="0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7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6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68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567" w:hanging="1800"/>
      </w:pPr>
      <w:rPr>
        <w:rFonts w:hint="default"/>
      </w:rPr>
    </w:lvl>
  </w:abstractNum>
  <w:abstractNum w:abstractNumId="16" w15:restartNumberingAfterBreak="0">
    <w:nsid w:val="7D1A2D87"/>
    <w:multiLevelType w:val="hybridMultilevel"/>
    <w:tmpl w:val="41B71EF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6"/>
  </w:num>
  <w:num w:numId="13">
    <w:abstractNumId w:val="15"/>
  </w:num>
  <w:num w:numId="14">
    <w:abstractNumId w:val="12"/>
  </w:num>
  <w:num w:numId="15">
    <w:abstractNumId w:val="11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5B5"/>
    <w:rsid w:val="000402C8"/>
    <w:rsid w:val="0006014E"/>
    <w:rsid w:val="000B3CF6"/>
    <w:rsid w:val="000B4C46"/>
    <w:rsid w:val="000C0109"/>
    <w:rsid w:val="000F2BD7"/>
    <w:rsid w:val="00111697"/>
    <w:rsid w:val="00196BCF"/>
    <w:rsid w:val="002304AA"/>
    <w:rsid w:val="00242E3A"/>
    <w:rsid w:val="00264214"/>
    <w:rsid w:val="002C31B9"/>
    <w:rsid w:val="002D115B"/>
    <w:rsid w:val="002E3208"/>
    <w:rsid w:val="003673A6"/>
    <w:rsid w:val="00372632"/>
    <w:rsid w:val="003C40C5"/>
    <w:rsid w:val="00431E6A"/>
    <w:rsid w:val="0045002C"/>
    <w:rsid w:val="004A2220"/>
    <w:rsid w:val="004B4B39"/>
    <w:rsid w:val="004D3A58"/>
    <w:rsid w:val="00520194"/>
    <w:rsid w:val="005654B9"/>
    <w:rsid w:val="00585A6A"/>
    <w:rsid w:val="005C2CCE"/>
    <w:rsid w:val="005C65B5"/>
    <w:rsid w:val="006161C1"/>
    <w:rsid w:val="00665A83"/>
    <w:rsid w:val="00697067"/>
    <w:rsid w:val="006B445C"/>
    <w:rsid w:val="00706F09"/>
    <w:rsid w:val="00730435"/>
    <w:rsid w:val="00737122"/>
    <w:rsid w:val="00770899"/>
    <w:rsid w:val="00782EA2"/>
    <w:rsid w:val="007D1893"/>
    <w:rsid w:val="00885DE4"/>
    <w:rsid w:val="0089674F"/>
    <w:rsid w:val="008A510A"/>
    <w:rsid w:val="008A69BF"/>
    <w:rsid w:val="008C4C1D"/>
    <w:rsid w:val="009165C3"/>
    <w:rsid w:val="009826DF"/>
    <w:rsid w:val="00997200"/>
    <w:rsid w:val="009A65BE"/>
    <w:rsid w:val="00A15299"/>
    <w:rsid w:val="00A208C3"/>
    <w:rsid w:val="00AE5EC0"/>
    <w:rsid w:val="00AF339E"/>
    <w:rsid w:val="00B4256D"/>
    <w:rsid w:val="00B52048"/>
    <w:rsid w:val="00B60346"/>
    <w:rsid w:val="00B90109"/>
    <w:rsid w:val="00BB2732"/>
    <w:rsid w:val="00BB49AA"/>
    <w:rsid w:val="00BC02A8"/>
    <w:rsid w:val="00BF59C2"/>
    <w:rsid w:val="00C05E62"/>
    <w:rsid w:val="00C23509"/>
    <w:rsid w:val="00C26C6C"/>
    <w:rsid w:val="00C372FC"/>
    <w:rsid w:val="00C769ED"/>
    <w:rsid w:val="00C77FF3"/>
    <w:rsid w:val="00CC1922"/>
    <w:rsid w:val="00CD4221"/>
    <w:rsid w:val="00D005D2"/>
    <w:rsid w:val="00D10582"/>
    <w:rsid w:val="00D44459"/>
    <w:rsid w:val="00D71B36"/>
    <w:rsid w:val="00D761F6"/>
    <w:rsid w:val="00DA6AC8"/>
    <w:rsid w:val="00DC14F1"/>
    <w:rsid w:val="00E36D1A"/>
    <w:rsid w:val="00E83F58"/>
    <w:rsid w:val="00EB7417"/>
    <w:rsid w:val="00EC2545"/>
    <w:rsid w:val="00F37EF9"/>
    <w:rsid w:val="00F56108"/>
    <w:rsid w:val="00F72605"/>
    <w:rsid w:val="00F9604C"/>
    <w:rsid w:val="00FA010D"/>
    <w:rsid w:val="00FB0F79"/>
    <w:rsid w:val="00FB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88DBE"/>
  <w15:chartTrackingRefBased/>
  <w15:docId w15:val="{D0334959-4ECD-4D8D-A1E4-88A293DCB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673A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5299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299"/>
    <w:rPr>
      <w:rFonts w:ascii="Leelawadee" w:hAnsi="Leelawadee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D44459"/>
    <w:pPr>
      <w:ind w:left="720"/>
      <w:contextualSpacing/>
    </w:pPr>
  </w:style>
  <w:style w:type="paragraph" w:styleId="NormalWeb">
    <w:name w:val="Normal (Web)"/>
    <w:basedOn w:val="Normal"/>
    <w:rsid w:val="0069706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Strong">
    <w:name w:val="Strong"/>
    <w:qFormat/>
    <w:rsid w:val="00697067"/>
    <w:rPr>
      <w:b/>
      <w:bCs/>
    </w:rPr>
  </w:style>
  <w:style w:type="character" w:customStyle="1" w:styleId="apple-converted-space">
    <w:name w:val="apple-converted-space"/>
    <w:basedOn w:val="DefaultParagraphFont"/>
    <w:rsid w:val="00FB6116"/>
  </w:style>
  <w:style w:type="character" w:styleId="Hyperlink">
    <w:name w:val="Hyperlink"/>
    <w:rsid w:val="00FB61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oknation.net/blog/home/user_data/file_data/201301/01/638303387.jpg" TargetMode="External"/><Relationship Id="rId13" Type="http://schemas.openxmlformats.org/officeDocument/2006/relationships/image" Target="media/image4.jpeg"/><Relationship Id="rId18" Type="http://schemas.openxmlformats.org/officeDocument/2006/relationships/image" Target="http://www.oknation.net/blog/home/user_data/file_data/201301/02/63830835d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flashfly.net/wp/?p=33832" TargetMode="External"/><Relationship Id="rId7" Type="http://schemas.openxmlformats.org/officeDocument/2006/relationships/image" Target="media/image1.jpeg"/><Relationship Id="rId12" Type="http://schemas.openxmlformats.org/officeDocument/2006/relationships/image" Target="http://www.oknation.net/blog/home/user_data/file_data/201301/02/638303640.jpg" TargetMode="Externa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http://www.oknation.net/blog/home/user_data/file_data/201301/02/6383085ff.jpg" TargetMode="External"/><Relationship Id="rId20" Type="http://schemas.openxmlformats.org/officeDocument/2006/relationships/image" Target="http://www.oknation.net/blog/home/user_data/file_data/201301/02/63830d05a.jpe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infographic.thailand" TargetMode="Externa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png"/><Relationship Id="rId10" Type="http://schemas.openxmlformats.org/officeDocument/2006/relationships/image" Target="http://www.oknation.net/blog/home/user_data/file_data/201301/02/63830ef66.jpg" TargetMode="Externa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http://www.oknation.net/blog/home/user_data/file_data/201301/01/63830a66a.jpg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4B1B0-8F2E-4006-B23C-2F7340801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2071</Words>
  <Characters>11810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trh</dc:creator>
  <cp:keywords/>
  <dc:description/>
  <cp:lastModifiedBy>User</cp:lastModifiedBy>
  <cp:revision>4</cp:revision>
  <cp:lastPrinted>2019-06-10T02:38:00Z</cp:lastPrinted>
  <dcterms:created xsi:type="dcterms:W3CDTF">2019-07-26T04:30:00Z</dcterms:created>
  <dcterms:modified xsi:type="dcterms:W3CDTF">2019-08-02T02:04:00Z</dcterms:modified>
</cp:coreProperties>
</file>